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0F" w:rsidRDefault="00C97481" w:rsidP="00C97481">
      <w:pPr>
        <w:jc w:val="center"/>
      </w:pPr>
      <w:r>
        <w:t>Tuesdays with Morrie 16-31 review – Barringer</w:t>
      </w:r>
    </w:p>
    <w:p w:rsidR="00C97481" w:rsidRDefault="00C97481" w:rsidP="00C97481">
      <w:r>
        <w:t>Describe Mitch’s life after high school.</w:t>
      </w:r>
    </w:p>
    <w:p w:rsidR="00C97481" w:rsidRDefault="00C97481" w:rsidP="00C97481">
      <w:r>
        <w:t>How did the death of Mitch’s uncle affect him?</w:t>
      </w:r>
    </w:p>
    <w:p w:rsidR="00C97481" w:rsidRDefault="00224B0F" w:rsidP="00C97481">
      <w:r>
        <w:t>Describe Mitch’s first reunion with Morrie.</w:t>
      </w:r>
    </w:p>
    <w:p w:rsidR="00224B0F" w:rsidRDefault="00224B0F" w:rsidP="00C97481">
      <w:r>
        <w:t>What was Mitch’s state of mind when he came to see Morrie?  Did Morrie seem to care?</w:t>
      </w:r>
      <w:bookmarkStart w:id="0" w:name="_GoBack"/>
      <w:bookmarkEnd w:id="0"/>
    </w:p>
    <w:sectPr w:rsidR="0022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81"/>
    <w:rsid w:val="00224B0F"/>
    <w:rsid w:val="0065720F"/>
    <w:rsid w:val="00C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Barringer, Peter</cp:lastModifiedBy>
  <cp:revision>2</cp:revision>
  <dcterms:created xsi:type="dcterms:W3CDTF">2015-09-03T15:58:00Z</dcterms:created>
  <dcterms:modified xsi:type="dcterms:W3CDTF">2015-09-03T16:15:00Z</dcterms:modified>
</cp:coreProperties>
</file>